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73699B8" w:rsidR="003910AE" w:rsidRPr="00423268" w:rsidRDefault="005F1182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Płock, 30 grudnia</w:t>
      </w:r>
      <w:r w:rsidR="0043571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855E8">
        <w:rPr>
          <w:rFonts w:asciiTheme="minorHAnsi" w:hAnsiTheme="minorHAnsi"/>
          <w:color w:val="00416E"/>
          <w:sz w:val="20"/>
          <w:szCs w:val="20"/>
        </w:rPr>
        <w:t>5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D0D3290" w14:textId="77777777" w:rsidR="005F1182" w:rsidRPr="005F1182" w:rsidRDefault="005F1182" w:rsidP="005F1182">
      <w:pPr>
        <w:keepNext/>
        <w:keepLines/>
        <w:spacing w:before="240" w:beforeAutospacing="1" w:afterAutospacing="1"/>
        <w:outlineLvl w:val="0"/>
        <w:rPr>
          <w:rFonts w:asciiTheme="majorHAnsi" w:eastAsiaTheme="majorEastAsia" w:hAnsiTheme="majorHAnsi" w:cstheme="majorBidi"/>
          <w:color w:val="00B050"/>
          <w:sz w:val="36"/>
          <w:szCs w:val="36"/>
          <w:lang w:eastAsia="pl-PL"/>
        </w:rPr>
      </w:pPr>
      <w:r w:rsidRPr="005F1182">
        <w:rPr>
          <w:rFonts w:asciiTheme="majorHAnsi" w:eastAsiaTheme="majorEastAsia" w:hAnsiTheme="majorHAnsi" w:cstheme="majorBidi"/>
          <w:color w:val="00B050"/>
          <w:sz w:val="36"/>
          <w:szCs w:val="36"/>
          <w:lang w:eastAsia="pl-PL"/>
        </w:rPr>
        <w:t>„Stażowe” – nowe regulacje i zaświadczenia od 2026 r.</w:t>
      </w:r>
    </w:p>
    <w:p w14:paraId="2E59A484" w14:textId="77777777" w:rsidR="005F1182" w:rsidRPr="005F1182" w:rsidRDefault="005F1182" w:rsidP="005F1182">
      <w:pPr>
        <w:spacing w:line="360" w:lineRule="auto"/>
        <w:rPr>
          <w:rFonts w:asciiTheme="minorHAnsi" w:hAnsiTheme="minorHAnsi" w:cstheme="minorBidi"/>
          <w:b/>
          <w:bCs/>
        </w:rPr>
      </w:pPr>
      <w:r w:rsidRPr="005F1182">
        <w:rPr>
          <w:rFonts w:asciiTheme="minorHAnsi" w:hAnsiTheme="minorHAnsi" w:cstheme="minorBidi"/>
          <w:b/>
          <w:bCs/>
        </w:rPr>
        <w:t>Od 1 stycznia 2026 r. osoby zatrudnione będą mogły doliczyć do stażu pracy okresy inne niż zatrudnienie na podstawie umowy o pracę.</w:t>
      </w:r>
    </w:p>
    <w:p w14:paraId="40092C80" w14:textId="77777777" w:rsidR="005F1182" w:rsidRPr="005F1182" w:rsidRDefault="005F1182" w:rsidP="005F1182">
      <w:pPr>
        <w:spacing w:line="360" w:lineRule="auto"/>
        <w:rPr>
          <w:rFonts w:asciiTheme="minorHAnsi" w:hAnsiTheme="minorHAnsi" w:cstheme="minorBidi"/>
          <w:b/>
          <w:bCs/>
        </w:rPr>
      </w:pPr>
      <w:r w:rsidRPr="005F1182">
        <w:rPr>
          <w:rFonts w:asciiTheme="minorHAnsi" w:hAnsiTheme="minorHAnsi" w:cstheme="minorBidi"/>
          <w:b/>
          <w:bCs/>
        </w:rPr>
        <w:t>Nowe przepisy będą miały zastosowanie:</w:t>
      </w:r>
    </w:p>
    <w:p w14:paraId="3AFD0E74" w14:textId="77777777" w:rsidR="005F1182" w:rsidRPr="005F1182" w:rsidRDefault="005F1182" w:rsidP="005F1182">
      <w:pPr>
        <w:numPr>
          <w:ilvl w:val="0"/>
          <w:numId w:val="10"/>
        </w:numPr>
        <w:spacing w:after="200" w:line="360" w:lineRule="auto"/>
        <w:contextualSpacing/>
        <w:rPr>
          <w:rFonts w:asciiTheme="minorHAnsi" w:hAnsiTheme="minorHAnsi" w:cstheme="minorBidi"/>
          <w:b/>
          <w:bCs/>
        </w:rPr>
      </w:pPr>
      <w:r w:rsidRPr="005F1182">
        <w:rPr>
          <w:rFonts w:asciiTheme="minorHAnsi" w:hAnsiTheme="minorHAnsi" w:cstheme="minorBidi"/>
          <w:b/>
          <w:bCs/>
        </w:rPr>
        <w:t>od 1 stycznia 2026 r. – wobec pracodawców będących jednostkami sektora finansów publicznych,</w:t>
      </w:r>
    </w:p>
    <w:p w14:paraId="19205DD2" w14:textId="77777777" w:rsidR="005F1182" w:rsidRDefault="005F1182" w:rsidP="005F1182">
      <w:pPr>
        <w:numPr>
          <w:ilvl w:val="0"/>
          <w:numId w:val="10"/>
        </w:numPr>
        <w:spacing w:after="200" w:line="360" w:lineRule="auto"/>
        <w:contextualSpacing/>
        <w:rPr>
          <w:rFonts w:asciiTheme="minorHAnsi" w:hAnsiTheme="minorHAnsi" w:cstheme="minorBidi"/>
          <w:b/>
          <w:bCs/>
        </w:rPr>
      </w:pPr>
      <w:r w:rsidRPr="005F1182">
        <w:rPr>
          <w:rFonts w:asciiTheme="minorHAnsi" w:hAnsiTheme="minorHAnsi" w:cstheme="minorBidi"/>
          <w:b/>
          <w:bCs/>
        </w:rPr>
        <w:t>od 1 maja 2026 r. – wobec pozostałych pracodawców.</w:t>
      </w:r>
    </w:p>
    <w:p w14:paraId="0F515C06" w14:textId="77777777" w:rsidR="005F1182" w:rsidRPr="005F1182" w:rsidRDefault="005F1182" w:rsidP="005F1182">
      <w:pPr>
        <w:spacing w:after="200" w:line="360" w:lineRule="auto"/>
        <w:ind w:left="720"/>
        <w:contextualSpacing/>
        <w:rPr>
          <w:rFonts w:asciiTheme="minorHAnsi" w:hAnsiTheme="minorHAnsi" w:cstheme="minorBidi"/>
          <w:b/>
          <w:bCs/>
        </w:rPr>
      </w:pPr>
    </w:p>
    <w:p w14:paraId="0D7594AD" w14:textId="1B1D0317" w:rsidR="005F1182" w:rsidRPr="005F1182" w:rsidRDefault="005F1182" w:rsidP="005F1182">
      <w:pPr>
        <w:keepNext/>
        <w:keepLines/>
        <w:spacing w:before="40" w:line="276" w:lineRule="auto"/>
        <w:outlineLvl w:val="1"/>
        <w:rPr>
          <w:rFonts w:asciiTheme="majorHAnsi" w:eastAsiaTheme="majorEastAsia" w:hAnsiTheme="majorHAnsi" w:cstheme="majorBidi"/>
          <w:color w:val="00B050"/>
          <w:sz w:val="26"/>
          <w:szCs w:val="26"/>
        </w:rPr>
      </w:pPr>
      <w:r w:rsidRPr="005F1182">
        <w:rPr>
          <w:rFonts w:asciiTheme="majorHAnsi" w:eastAsiaTheme="majorEastAsia" w:hAnsiTheme="majorHAnsi" w:cstheme="majorBidi"/>
          <w:color w:val="00B050"/>
          <w:sz w:val="26"/>
          <w:szCs w:val="26"/>
        </w:rPr>
        <w:t>Jakie okresy – inne niż zatrudnienie na podstawie umowy o pracę – można doliczyć do stażu pracy</w:t>
      </w:r>
      <w:r>
        <w:rPr>
          <w:rFonts w:asciiTheme="majorHAnsi" w:eastAsiaTheme="majorEastAsia" w:hAnsiTheme="majorHAnsi" w:cstheme="majorBidi"/>
          <w:color w:val="00B050"/>
          <w:sz w:val="26"/>
          <w:szCs w:val="26"/>
        </w:rPr>
        <w:t>:</w:t>
      </w:r>
    </w:p>
    <w:p w14:paraId="72D56D89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>Przepisy o zmianie ustawy z dnia 26 czerwca 1974 r. – Kodeksu pracy pozwalają doliczyć do Twojego stażu pracy okresy:</w:t>
      </w:r>
    </w:p>
    <w:p w14:paraId="00D825EC" w14:textId="77777777" w:rsidR="005F1182" w:rsidRPr="005F1182" w:rsidRDefault="005F1182" w:rsidP="005F1182">
      <w:pPr>
        <w:numPr>
          <w:ilvl w:val="0"/>
          <w:numId w:val="13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za które opłaciłeś składki na ubezpieczenia emerytalne i rentowe lub ubezpieczenie wypadkowe jako osoba prowadząca pozarolniczą działalność lub osoba współpracująca z osobą prowadzącą tę działalność,</w:t>
      </w:r>
    </w:p>
    <w:p w14:paraId="7F3379AA" w14:textId="77777777" w:rsidR="005F1182" w:rsidRPr="005F1182" w:rsidRDefault="005F1182" w:rsidP="005F1182">
      <w:pPr>
        <w:numPr>
          <w:ilvl w:val="0"/>
          <w:numId w:val="13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 których byłeś objęty ubezpieczeniami emerytalnym i  rentowymi z tytułu:</w:t>
      </w:r>
    </w:p>
    <w:p w14:paraId="74CF7208" w14:textId="77777777" w:rsidR="005F1182" w:rsidRPr="005F1182" w:rsidRDefault="005F1182" w:rsidP="005F1182">
      <w:pPr>
        <w:numPr>
          <w:ilvl w:val="0"/>
          <w:numId w:val="14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wykonywania umowy zlecenia lub innej umowy o świadczenie usług, do której zgodnie z Kodeksem cywilnym stosuje się przepisy dotyczące zlecenia,</w:t>
      </w:r>
    </w:p>
    <w:p w14:paraId="55568B46" w14:textId="77777777" w:rsidR="005F1182" w:rsidRPr="005F1182" w:rsidRDefault="005F1182" w:rsidP="005F1182">
      <w:pPr>
        <w:numPr>
          <w:ilvl w:val="0"/>
          <w:numId w:val="14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wykonywania umowy agencyjnej,</w:t>
      </w:r>
    </w:p>
    <w:p w14:paraId="7429EBB2" w14:textId="77777777" w:rsidR="005F1182" w:rsidRPr="005F1182" w:rsidRDefault="005F1182" w:rsidP="005F1182">
      <w:pPr>
        <w:numPr>
          <w:ilvl w:val="0"/>
          <w:numId w:val="14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współpracy z osobą wykonującą umowę zlecenia, inną umowę o świadczenie usług lub umowę agencyjną,</w:t>
      </w:r>
    </w:p>
    <w:p w14:paraId="074401C1" w14:textId="77777777" w:rsidR="005F1182" w:rsidRPr="005F1182" w:rsidRDefault="005F1182" w:rsidP="005F1182">
      <w:pPr>
        <w:numPr>
          <w:ilvl w:val="0"/>
          <w:numId w:val="14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pozostawania członkiem rolniczej spółdzielni produkcyjnej,</w:t>
      </w:r>
    </w:p>
    <w:p w14:paraId="570406C7" w14:textId="77777777" w:rsidR="005F1182" w:rsidRPr="005F1182" w:rsidRDefault="005F1182" w:rsidP="005F1182">
      <w:pPr>
        <w:numPr>
          <w:ilvl w:val="0"/>
          <w:numId w:val="14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pozostawania członkiem spółdzielni kółek rolniczych,</w:t>
      </w:r>
    </w:p>
    <w:p w14:paraId="5084ECF0" w14:textId="77777777" w:rsidR="005F1182" w:rsidRPr="005F1182" w:rsidRDefault="005F1182" w:rsidP="005F1182">
      <w:pPr>
        <w:numPr>
          <w:ilvl w:val="0"/>
          <w:numId w:val="15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 których nie byłeś objęty ubezpieczeniami emerytalnym i  rentowymi z tytułów wymienionych w punktach 1 i 2 na podstawie odrębnych przepisów,</w:t>
      </w:r>
    </w:p>
    <w:p w14:paraId="16829B91" w14:textId="77777777" w:rsidR="005F1182" w:rsidRPr="005F1182" w:rsidRDefault="005F1182" w:rsidP="005F1182">
      <w:pPr>
        <w:numPr>
          <w:ilvl w:val="0"/>
          <w:numId w:val="15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 których byłeś zgłoszony do ubezpieczenia zdrowotnego jako osoba podejmująca działalność gospodarczą i nie byłeś objęty ubezpieczeniami emerytalnym, i rentowymi przez okres pierwszych 6 miesięcy prowadzenia tej działalności,</w:t>
      </w:r>
    </w:p>
    <w:p w14:paraId="2B96BE21" w14:textId="77777777" w:rsidR="005F1182" w:rsidRPr="005F1182" w:rsidRDefault="005F1182" w:rsidP="005F1182">
      <w:pPr>
        <w:numPr>
          <w:ilvl w:val="0"/>
          <w:numId w:val="15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za które opłaciłeś składki na ubezpieczenia emerytalne i rentowe lub wypadkowe jako osoba współpracująca z osobą podejmującą działalność gospodarczą (wymienioną w  punkcie 4),</w:t>
      </w:r>
    </w:p>
    <w:p w14:paraId="5108B128" w14:textId="77777777" w:rsidR="005F1182" w:rsidRPr="005F1182" w:rsidRDefault="005F1182" w:rsidP="005F1182">
      <w:pPr>
        <w:numPr>
          <w:ilvl w:val="0"/>
          <w:numId w:val="15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za które zostały za Ciebie sfinansowane składki na ubezpieczenia emerytalne i rentowe z tytułu sprawowania osobistej opieki nad dzieckiem w okresie zawieszenia działalności gospodarczej,</w:t>
      </w:r>
    </w:p>
    <w:p w14:paraId="55813C13" w14:textId="77777777" w:rsidR="005F1182" w:rsidRPr="005F1182" w:rsidRDefault="005F1182" w:rsidP="005F1182">
      <w:pPr>
        <w:numPr>
          <w:ilvl w:val="0"/>
          <w:numId w:val="16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za które zostały za Ciebie sfinansowane składki na ubezpieczenia emerytalne i rentowe z tytułu sprawowania osobistej opieki nad dzieckiem przez osobę współpracującą,</w:t>
      </w:r>
    </w:p>
    <w:p w14:paraId="59EA77FF" w14:textId="77777777" w:rsidR="005F1182" w:rsidRDefault="005F1182" w:rsidP="005F1182">
      <w:pPr>
        <w:numPr>
          <w:ilvl w:val="0"/>
          <w:numId w:val="16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 których wykonywałeś za granicą pracę zarobkową na innej podstawie niż stosunek pracy.</w:t>
      </w:r>
    </w:p>
    <w:p w14:paraId="2E663D8B" w14:textId="77777777" w:rsidR="005F1182" w:rsidRPr="005F1182" w:rsidRDefault="005F1182" w:rsidP="005F1182">
      <w:pPr>
        <w:spacing w:after="200" w:line="276" w:lineRule="auto"/>
        <w:ind w:left="720"/>
        <w:contextualSpacing/>
        <w:rPr>
          <w:rFonts w:cs="Calibri"/>
        </w:rPr>
      </w:pPr>
    </w:p>
    <w:p w14:paraId="130A5C56" w14:textId="77777777" w:rsidR="005F1182" w:rsidRPr="005F1182" w:rsidRDefault="005F1182" w:rsidP="005F1182">
      <w:pPr>
        <w:keepNext/>
        <w:keepLines/>
        <w:spacing w:before="40" w:line="276" w:lineRule="auto"/>
        <w:outlineLvl w:val="1"/>
        <w:rPr>
          <w:rFonts w:asciiTheme="majorHAnsi" w:eastAsiaTheme="majorEastAsia" w:hAnsiTheme="majorHAnsi" w:cstheme="majorBidi"/>
          <w:color w:val="00B050"/>
          <w:sz w:val="26"/>
          <w:szCs w:val="26"/>
        </w:rPr>
      </w:pPr>
      <w:r w:rsidRPr="005F1182">
        <w:rPr>
          <w:rFonts w:asciiTheme="majorHAnsi" w:eastAsiaTheme="majorEastAsia" w:hAnsiTheme="majorHAnsi" w:cstheme="majorBidi"/>
          <w:color w:val="00B050"/>
          <w:sz w:val="26"/>
          <w:szCs w:val="26"/>
        </w:rPr>
        <w:t xml:space="preserve">Kiedy złożyć do ZUS wniosek o wydanie zaświadczenia </w:t>
      </w:r>
    </w:p>
    <w:p w14:paraId="0F851BE6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>ZUS będzie wydawał zaświadczenia tylko za część okresów, które wymienia Kodeks pracy. Są to okresy, kiedy byłeś objęty ubezpieczeniami emerytalnym i rentowymi lub opłacałeś składki na ubezpieczenia emerytalne i rentowe lub wypadkowe oraz okresy, kiedy byłeś zgłoszony do ubezpieczenia zdrowotnego, ponieważ korzystałeś z tzw. ulgi na start.</w:t>
      </w:r>
    </w:p>
    <w:p w14:paraId="008BF311" w14:textId="77777777" w:rsidR="005F1182" w:rsidRPr="005F1182" w:rsidRDefault="005F1182" w:rsidP="005F1182">
      <w:pPr>
        <w:spacing w:line="276" w:lineRule="auto"/>
        <w:rPr>
          <w:rFonts w:cs="Calibri"/>
          <w:b/>
          <w:bCs/>
        </w:rPr>
      </w:pPr>
      <w:r w:rsidRPr="005F1182">
        <w:rPr>
          <w:rFonts w:cs="Calibri"/>
          <w:b/>
          <w:bCs/>
        </w:rPr>
        <w:t>Złóż wniosek o zaświadczenie, jeżeli:</w:t>
      </w:r>
    </w:p>
    <w:p w14:paraId="13F8829C" w14:textId="77777777" w:rsidR="005F1182" w:rsidRPr="005F1182" w:rsidRDefault="005F1182" w:rsidP="005F1182">
      <w:pPr>
        <w:numPr>
          <w:ilvl w:val="0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prowadziłeś pozarolniczą działalność i opłacałeś z tego tytułu składki na ubezpieczenia emerytalne i rentowe lub wypadkowe,</w:t>
      </w:r>
    </w:p>
    <w:p w14:paraId="3FB74D53" w14:textId="77777777" w:rsidR="005F1182" w:rsidRPr="005F1182" w:rsidRDefault="005F1182" w:rsidP="005F1182">
      <w:pPr>
        <w:numPr>
          <w:ilvl w:val="0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współpracowałeś z osobą prowadzącą pozarolniczą działalność i Twój płatnik składek opłacał za Ciebie z tego tytułu składki na ubezpieczenia emerytalne i rentowe lub wypadkowe,</w:t>
      </w:r>
    </w:p>
    <w:p w14:paraId="761E4666" w14:textId="77777777" w:rsidR="005F1182" w:rsidRPr="005F1182" w:rsidRDefault="005F1182" w:rsidP="005F1182">
      <w:pPr>
        <w:numPr>
          <w:ilvl w:val="0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współpracowałeś z osobą podejmującą działalność gospodarczą, która nie podlegała ubezpieczeniom emerytalnemu i rentowym z tego tytułu przez pierwsze 6 miesięcy (tzw. ulga na start) i Twój płatnik składek opłacał za Ciebie z tego tytułu składki na ubezpieczenia emerytalne i rentowe lub wypadkowe,</w:t>
      </w:r>
    </w:p>
    <w:p w14:paraId="027FA61A" w14:textId="77777777" w:rsidR="005F1182" w:rsidRPr="005F1182" w:rsidRDefault="005F1182" w:rsidP="005F1182">
      <w:pPr>
        <w:numPr>
          <w:ilvl w:val="0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byłeś zgłoszony do ubezpieczenia zdrowotnego jako osoba podejmująca działalność gospodarczą, która nie podlegała ubezpieczeniom emerytalnemu i rentowym z tego tytułu przez pierwsze 6 miesięcy (tzw. ulga na start)</w:t>
      </w:r>
    </w:p>
    <w:p w14:paraId="7613EE69" w14:textId="77777777" w:rsidR="005F1182" w:rsidRPr="005F1182" w:rsidRDefault="005F1182" w:rsidP="005F1182">
      <w:pPr>
        <w:numPr>
          <w:ilvl w:val="0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byłeś zgłoszony do ubezpieczeń emerytalnego i rentowych jako:</w:t>
      </w:r>
    </w:p>
    <w:p w14:paraId="75AE3079" w14:textId="77777777" w:rsidR="005F1182" w:rsidRPr="005F1182" w:rsidRDefault="005F1182" w:rsidP="005F1182">
      <w:pPr>
        <w:numPr>
          <w:ilvl w:val="1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osoba wykonująca pracę na podstawie umowy zlecenia, umowy o świadczenie usług lub umowy agencyjnej,</w:t>
      </w:r>
    </w:p>
    <w:p w14:paraId="36868C51" w14:textId="77777777" w:rsidR="005F1182" w:rsidRPr="005F1182" w:rsidRDefault="005F1182" w:rsidP="005F1182">
      <w:pPr>
        <w:numPr>
          <w:ilvl w:val="1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osoba współpracująca z osobą wykonującą pracę na podstawie umowy zlecenia, umowy o świadczenie usług lub umowy agencyjnej,</w:t>
      </w:r>
    </w:p>
    <w:p w14:paraId="62C1CABA" w14:textId="77777777" w:rsidR="005F1182" w:rsidRPr="005F1182" w:rsidRDefault="005F1182" w:rsidP="005F1182">
      <w:pPr>
        <w:numPr>
          <w:ilvl w:val="1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członek rolniczej spółdzielni produkcyjnej albo spółdzielni kółek rolniczych,</w:t>
      </w:r>
    </w:p>
    <w:p w14:paraId="3F8B3077" w14:textId="77777777" w:rsidR="005F1182" w:rsidRPr="005F1182" w:rsidRDefault="005F1182" w:rsidP="005F1182">
      <w:pPr>
        <w:numPr>
          <w:ilvl w:val="1"/>
          <w:numId w:val="11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osoba sprawującą osobistą opiekę nad dzieckiem w okresie zawieszenia działalności lub jako osoba współpracująca sprawująca osobistą opiekę nad dzieckiem.</w:t>
      </w:r>
    </w:p>
    <w:p w14:paraId="5F7F122F" w14:textId="77777777" w:rsidR="005F1182" w:rsidRDefault="005F1182" w:rsidP="005F1182">
      <w:pPr>
        <w:spacing w:line="276" w:lineRule="auto"/>
        <w:rPr>
          <w:rFonts w:cs="Calibri"/>
          <w:b/>
        </w:rPr>
      </w:pPr>
    </w:p>
    <w:p w14:paraId="20EE9A8D" w14:textId="77777777" w:rsidR="005F1182" w:rsidRDefault="005F1182" w:rsidP="005F1182">
      <w:pPr>
        <w:spacing w:line="276" w:lineRule="auto"/>
        <w:rPr>
          <w:rFonts w:cs="Calibri"/>
          <w:b/>
        </w:rPr>
      </w:pPr>
    </w:p>
    <w:p w14:paraId="59CF1879" w14:textId="7CABC51F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  <w:b/>
        </w:rPr>
        <w:t>Ważne!</w:t>
      </w:r>
      <w:r w:rsidRPr="005F1182">
        <w:rPr>
          <w:rFonts w:cs="Calibri"/>
        </w:rPr>
        <w:t xml:space="preserve"> </w:t>
      </w:r>
    </w:p>
    <w:p w14:paraId="78EAD297" w14:textId="77777777" w:rsidR="005F1182" w:rsidRPr="005F1182" w:rsidRDefault="005F1182" w:rsidP="005F1182">
      <w:pPr>
        <w:spacing w:after="200" w:line="276" w:lineRule="auto"/>
        <w:rPr>
          <w:rFonts w:asciiTheme="minorHAnsi" w:hAnsiTheme="minorHAnsi" w:cstheme="minorBidi"/>
          <w:b/>
          <w:bCs/>
        </w:rPr>
      </w:pPr>
      <w:r w:rsidRPr="005F1182">
        <w:rPr>
          <w:rFonts w:asciiTheme="minorHAnsi" w:hAnsiTheme="minorHAnsi" w:cstheme="minorBidi"/>
          <w:b/>
          <w:bCs/>
        </w:rPr>
        <w:t>ZUS nie będzie wystawiał zaświadczeń</w:t>
      </w:r>
      <w:r w:rsidRPr="005F1182" w:rsidDel="00BC4A49">
        <w:rPr>
          <w:rFonts w:asciiTheme="minorHAnsi" w:hAnsiTheme="minorHAnsi" w:cstheme="minorBidi"/>
          <w:b/>
          <w:bCs/>
        </w:rPr>
        <w:t xml:space="preserve"> </w:t>
      </w:r>
      <w:r w:rsidRPr="005F1182">
        <w:rPr>
          <w:rFonts w:asciiTheme="minorHAnsi" w:hAnsiTheme="minorHAnsi" w:cstheme="minorBidi"/>
          <w:b/>
          <w:bCs/>
        </w:rPr>
        <w:t xml:space="preserve">za okresy, kiedy wykonywałeś np. umowę zlecenia i jednocześnie miałeś status ucznia lub studenta, ponieważ nie byłeś objęty ubezpieczeniami emerytalnymi i rentowy. </w:t>
      </w:r>
    </w:p>
    <w:p w14:paraId="639DD5A0" w14:textId="77777777" w:rsidR="005F1182" w:rsidRPr="005F1182" w:rsidRDefault="005F1182" w:rsidP="005F1182">
      <w:pPr>
        <w:keepNext/>
        <w:keepLines/>
        <w:spacing w:before="40" w:line="276" w:lineRule="auto"/>
        <w:outlineLvl w:val="1"/>
        <w:rPr>
          <w:rFonts w:asciiTheme="majorHAnsi" w:eastAsiaTheme="majorEastAsia" w:hAnsiTheme="majorHAnsi" w:cstheme="majorBidi"/>
          <w:color w:val="00B050"/>
          <w:sz w:val="26"/>
          <w:szCs w:val="26"/>
        </w:rPr>
      </w:pPr>
      <w:r w:rsidRPr="005F1182">
        <w:rPr>
          <w:rFonts w:asciiTheme="majorHAnsi" w:eastAsiaTheme="majorEastAsia" w:hAnsiTheme="majorHAnsi" w:cstheme="majorBidi"/>
          <w:color w:val="00B050"/>
          <w:sz w:val="26"/>
          <w:szCs w:val="26"/>
        </w:rPr>
        <w:t>Czy razem z wnioskiem należy przesłać dokumenty potwierdzające zatrudnienie</w:t>
      </w:r>
    </w:p>
    <w:p w14:paraId="3919552F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>Złóż tylko wniosek o wydanie zaświadczenia. ZUS wystawi je na podstawie danych zapisanych na Twoim koncie ubezpieczonego. Jeżeli na Twoim koncie nie będzie informacji o zgłoszeniu do ubezpieczeń, otrzymasz decyzję, że odmawiamy wydania zaświadczenia. Będziesz mógł wtedy złożyć wniosek o  postępowanie wyjaśniające i do tego wniosku załączysz dokumenty.</w:t>
      </w:r>
    </w:p>
    <w:p w14:paraId="1BE5C1CB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>Wniosek o przeprowadzenie postępowania wyjaśniającego wraz z posiadanymi dokumentami będziesz mógł złożyć:</w:t>
      </w:r>
    </w:p>
    <w:p w14:paraId="58485ACB" w14:textId="54640150" w:rsidR="005F1182" w:rsidRPr="005F1182" w:rsidRDefault="005F1182" w:rsidP="005F1182">
      <w:pPr>
        <w:numPr>
          <w:ilvl w:val="0"/>
          <w:numId w:val="9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elektronicznie poprzez swoje konto w eZUS</w:t>
      </w:r>
      <w:r>
        <w:rPr>
          <w:rFonts w:cs="Calibri"/>
        </w:rPr>
        <w:t>/PUE</w:t>
      </w:r>
      <w:r w:rsidRPr="005F1182">
        <w:rPr>
          <w:rFonts w:cs="Calibri"/>
        </w:rPr>
        <w:t>. Wykorzystaj do tego wniosek ogólny POG,</w:t>
      </w:r>
    </w:p>
    <w:p w14:paraId="6ACFF39D" w14:textId="77777777" w:rsidR="005F1182" w:rsidRPr="005F1182" w:rsidRDefault="005F1182" w:rsidP="005F1182">
      <w:pPr>
        <w:numPr>
          <w:ilvl w:val="0"/>
          <w:numId w:val="9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listownie na adres najbliższej jednostki ZUS,</w:t>
      </w:r>
    </w:p>
    <w:p w14:paraId="46C1AE05" w14:textId="77777777" w:rsidR="005F1182" w:rsidRDefault="005F1182" w:rsidP="005F1182">
      <w:pPr>
        <w:numPr>
          <w:ilvl w:val="0"/>
          <w:numId w:val="9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osobiście w dowolnej placówce ZUS.</w:t>
      </w:r>
    </w:p>
    <w:p w14:paraId="02F8C67F" w14:textId="77777777" w:rsidR="005F1182" w:rsidRPr="005F1182" w:rsidRDefault="005F1182" w:rsidP="005F1182">
      <w:pPr>
        <w:spacing w:after="200" w:line="276" w:lineRule="auto"/>
        <w:ind w:left="720"/>
        <w:contextualSpacing/>
        <w:rPr>
          <w:rFonts w:cs="Calibri"/>
        </w:rPr>
      </w:pPr>
    </w:p>
    <w:p w14:paraId="0F3DC385" w14:textId="77777777" w:rsidR="005F1182" w:rsidRPr="005F1182" w:rsidRDefault="005F1182" w:rsidP="005F1182">
      <w:pPr>
        <w:keepNext/>
        <w:keepLines/>
        <w:spacing w:before="40" w:line="276" w:lineRule="auto"/>
        <w:outlineLvl w:val="1"/>
        <w:rPr>
          <w:rFonts w:asciiTheme="majorHAnsi" w:eastAsiaTheme="majorEastAsia" w:hAnsiTheme="majorHAnsi" w:cstheme="majorBidi"/>
          <w:bCs/>
          <w:color w:val="00B050"/>
          <w:sz w:val="26"/>
          <w:szCs w:val="26"/>
        </w:rPr>
      </w:pPr>
      <w:r w:rsidRPr="005F1182">
        <w:rPr>
          <w:rFonts w:asciiTheme="majorHAnsi" w:eastAsiaTheme="majorEastAsia" w:hAnsiTheme="majorHAnsi" w:cstheme="majorBidi"/>
          <w:bCs/>
          <w:color w:val="00B050"/>
          <w:sz w:val="26"/>
          <w:szCs w:val="26"/>
        </w:rPr>
        <w:t>Jak złożyć wniosek o wydanie zaświadczenia</w:t>
      </w:r>
    </w:p>
    <w:p w14:paraId="4F8286A7" w14:textId="3ED13AFA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asciiTheme="minorHAnsi" w:hAnsiTheme="minorHAnsi" w:cstheme="minorBidi"/>
        </w:rPr>
        <w:t xml:space="preserve">Wniosek o wydanie zaświadczenia o ubezpieczeniu dla celów doliczenia okresów do stażu pracy </w:t>
      </w:r>
      <w:r w:rsidRPr="005F1182">
        <w:rPr>
          <w:rFonts w:cs="Calibri"/>
        </w:rPr>
        <w:t xml:space="preserve">o symbolu </w:t>
      </w:r>
      <w:r w:rsidRPr="005F1182">
        <w:rPr>
          <w:rFonts w:cs="Calibri"/>
          <w:b/>
        </w:rPr>
        <w:t xml:space="preserve">USP </w:t>
      </w:r>
      <w:r w:rsidRPr="005F1182">
        <w:rPr>
          <w:rFonts w:cs="Calibri"/>
          <w:bCs/>
        </w:rPr>
        <w:t>będzie dostępny na Twoim koncie w eZUS</w:t>
      </w:r>
      <w:r>
        <w:rPr>
          <w:rFonts w:cs="Calibri"/>
          <w:bCs/>
        </w:rPr>
        <w:t>/PUE</w:t>
      </w:r>
      <w:r w:rsidRPr="005F1182">
        <w:rPr>
          <w:rFonts w:cs="Calibri"/>
        </w:rPr>
        <w:t>. Będziesz mógł go wysłać do ZUS wyłącznie elektronicznie. Zgodnie z obowiązującymi przepisami wniosek nie będzie dostępny w formie papierowej.</w:t>
      </w:r>
    </w:p>
    <w:p w14:paraId="5D749D7E" w14:textId="77777777" w:rsidR="005F1182" w:rsidRPr="005F1182" w:rsidRDefault="005F1182" w:rsidP="005F1182">
      <w:pPr>
        <w:spacing w:line="276" w:lineRule="auto"/>
        <w:rPr>
          <w:rFonts w:cs="Calibri"/>
        </w:rPr>
      </w:pPr>
    </w:p>
    <w:p w14:paraId="5DCAC908" w14:textId="77777777" w:rsidR="005F1182" w:rsidRPr="005F1182" w:rsidRDefault="005F1182" w:rsidP="005F1182">
      <w:pPr>
        <w:spacing w:line="276" w:lineRule="auto"/>
        <w:rPr>
          <w:rFonts w:cs="Calibri"/>
          <w:b/>
        </w:rPr>
      </w:pPr>
      <w:r w:rsidRPr="005F1182">
        <w:rPr>
          <w:rFonts w:cs="Calibri"/>
          <w:b/>
        </w:rPr>
        <w:t>Ważne!</w:t>
      </w:r>
    </w:p>
    <w:p w14:paraId="478F2514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 xml:space="preserve">Jeżeli chcesz wystąpić o zaświadczenie o okresach ubezpieczenia sprzed 1 stycznia 1999 r. nadal korzystaj z wniosku US-7. Takie okresy nie są zapisane na Twoim koncie ubezpieczonego, dlatego nie możesz ich wskazać na wniosku USP. </w:t>
      </w:r>
    </w:p>
    <w:p w14:paraId="598E3CB1" w14:textId="77777777" w:rsidR="005F1182" w:rsidRPr="005F1182" w:rsidRDefault="005F1182" w:rsidP="005F1182">
      <w:pPr>
        <w:spacing w:line="276" w:lineRule="auto"/>
        <w:rPr>
          <w:rFonts w:cs="Calibri"/>
        </w:rPr>
      </w:pPr>
      <w:r w:rsidRPr="005F1182">
        <w:rPr>
          <w:rFonts w:cs="Calibri"/>
        </w:rPr>
        <w:t>Jeżeli okres ubezpieczenia, za który chcesz uzyskać zaświadczenie, rozpoczął się przed 1 stycznia 1999 r. i trwał po tej dacie, to musisz złożyć dwa odrębne wnioski:</w:t>
      </w:r>
    </w:p>
    <w:p w14:paraId="40BB36A1" w14:textId="77777777" w:rsidR="005F1182" w:rsidRPr="005F1182" w:rsidRDefault="005F1182" w:rsidP="005F1182">
      <w:pPr>
        <w:numPr>
          <w:ilvl w:val="0"/>
          <w:numId w:val="12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US-7 za okres ubezpieczenia sprzed 1 stycznia 1999 r.</w:t>
      </w:r>
    </w:p>
    <w:p w14:paraId="692BA0A4" w14:textId="77777777" w:rsidR="005F1182" w:rsidRPr="005F1182" w:rsidRDefault="005F1182" w:rsidP="005F1182">
      <w:pPr>
        <w:numPr>
          <w:ilvl w:val="0"/>
          <w:numId w:val="12"/>
        </w:numPr>
        <w:spacing w:after="200" w:line="276" w:lineRule="auto"/>
        <w:contextualSpacing/>
        <w:rPr>
          <w:rFonts w:cs="Calibri"/>
        </w:rPr>
      </w:pPr>
      <w:r w:rsidRPr="005F1182">
        <w:rPr>
          <w:rFonts w:cs="Calibri"/>
        </w:rPr>
        <w:t>USP za okres ubezpieczenia od 1 stycznia 1999 r.</w:t>
      </w:r>
    </w:p>
    <w:p w14:paraId="49BEB1D5" w14:textId="77777777" w:rsidR="005F1182" w:rsidRPr="005F1182" w:rsidRDefault="005F1182" w:rsidP="005F1182">
      <w:pPr>
        <w:spacing w:line="276" w:lineRule="auto"/>
        <w:rPr>
          <w:rFonts w:cs="Calibri"/>
        </w:rPr>
      </w:pPr>
    </w:p>
    <w:p w14:paraId="70C1DCEF" w14:textId="77777777" w:rsidR="00435717" w:rsidRPr="00414D8C" w:rsidRDefault="00435717" w:rsidP="005F1182">
      <w:pPr>
        <w:pStyle w:val="Jednostka"/>
        <w:spacing w:line="276" w:lineRule="auto"/>
        <w:jc w:val="both"/>
        <w:rPr>
          <w:rFonts w:ascii="Calibri Light" w:eastAsiaTheme="minorHAnsi" w:hAnsi="Calibri Light" w:cs="Calibri Light"/>
          <w:b/>
          <w:color w:val="auto"/>
          <w:sz w:val="22"/>
          <w:szCs w:val="22"/>
          <w:lang w:eastAsia="en-US"/>
        </w:rPr>
      </w:pPr>
    </w:p>
    <w:p w14:paraId="1866C685" w14:textId="6B619EFB" w:rsidR="005F1182" w:rsidRPr="005F1182" w:rsidRDefault="005F1182" w:rsidP="005F1182">
      <w:pPr>
        <w:shd w:val="clear" w:color="auto" w:fill="FFFFFF"/>
        <w:spacing w:line="293" w:lineRule="atLeast"/>
        <w:outlineLvl w:val="0"/>
        <w:rPr>
          <w:rFonts w:asciiTheme="minorHAnsi" w:eastAsia="Times New Roman" w:hAnsiTheme="minorHAnsi" w:cstheme="minorHAnsi"/>
          <w:color w:val="000000"/>
          <w:kern w:val="36"/>
          <w:lang w:eastAsia="pl-PL"/>
        </w:rPr>
      </w:pPr>
      <w:hyperlink r:id="rId8" w:history="1">
        <w:r w:rsidRPr="005F1182">
          <w:rPr>
            <w:rStyle w:val="Hipercze"/>
            <w:rFonts w:asciiTheme="minorHAnsi" w:eastAsia="Times New Roman" w:hAnsiTheme="minorHAnsi" w:cstheme="minorHAnsi"/>
            <w:kern w:val="36"/>
            <w:lang w:eastAsia="pl-PL"/>
          </w:rPr>
          <w:t>„Stażowe” – nowe regulacje i zaświadczenia od 2026 r.</w:t>
        </w:r>
      </w:hyperlink>
    </w:p>
    <w:p w14:paraId="1DFD2FB9" w14:textId="77777777" w:rsidR="005A1529" w:rsidRDefault="005A1529" w:rsidP="00435717">
      <w:pPr>
        <w:pStyle w:val="Jednostka"/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</w:pPr>
    </w:p>
    <w:p w14:paraId="151C7C2A" w14:textId="525FA687" w:rsidR="005A1529" w:rsidRDefault="005A1529" w:rsidP="00435717">
      <w:pPr>
        <w:pStyle w:val="Jednostka"/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color w:val="auto"/>
          <w:sz w:val="24"/>
          <w:szCs w:val="24"/>
          <w:lang w:eastAsia="en-US"/>
        </w:rPr>
        <w:t xml:space="preserve">Źródło: </w:t>
      </w:r>
      <w:hyperlink r:id="rId9" w:history="1">
        <w:r w:rsidRPr="00A32E43">
          <w:rPr>
            <w:rStyle w:val="Hipercze"/>
            <w:rFonts w:ascii="Calibri Light" w:eastAsiaTheme="minorHAnsi" w:hAnsi="Calibri Light" w:cs="Calibri Light"/>
            <w:sz w:val="24"/>
            <w:szCs w:val="24"/>
            <w:lang w:eastAsia="en-US"/>
          </w:rPr>
          <w:t>www.zus.pl</w:t>
        </w:r>
      </w:hyperlink>
    </w:p>
    <w:p w14:paraId="011DAE03" w14:textId="77777777" w:rsidR="005A1529" w:rsidRPr="00435717" w:rsidRDefault="005A1529" w:rsidP="00435717">
      <w:pPr>
        <w:pStyle w:val="Jednostka"/>
        <w:rPr>
          <w:sz w:val="24"/>
          <w:szCs w:val="24"/>
        </w:rPr>
      </w:pPr>
    </w:p>
    <w:sectPr w:rsidR="005A1529" w:rsidRPr="00435717" w:rsidSect="00747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3D08" w14:textId="77777777" w:rsidR="00B32D40" w:rsidRDefault="00B32D40" w:rsidP="007363DC">
      <w:r>
        <w:separator/>
      </w:r>
    </w:p>
  </w:endnote>
  <w:endnote w:type="continuationSeparator" w:id="0">
    <w:p w14:paraId="2054F032" w14:textId="77777777" w:rsidR="00B32D40" w:rsidRDefault="00B32D40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33A8" w14:textId="77777777" w:rsidR="00B32D40" w:rsidRDefault="00B32D40" w:rsidP="007363DC">
      <w:r>
        <w:separator/>
      </w:r>
    </w:p>
  </w:footnote>
  <w:footnote w:type="continuationSeparator" w:id="0">
    <w:p w14:paraId="4F1408E1" w14:textId="77777777" w:rsidR="00B32D40" w:rsidRDefault="00B32D40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7B"/>
    <w:multiLevelType w:val="hybridMultilevel"/>
    <w:tmpl w:val="FF5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426"/>
    <w:multiLevelType w:val="hybridMultilevel"/>
    <w:tmpl w:val="DF487734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793529F"/>
    <w:multiLevelType w:val="hybridMultilevel"/>
    <w:tmpl w:val="4C10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0070"/>
    <w:multiLevelType w:val="hybridMultilevel"/>
    <w:tmpl w:val="BA54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7BCF"/>
    <w:multiLevelType w:val="hybridMultilevel"/>
    <w:tmpl w:val="01B4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842B8"/>
    <w:multiLevelType w:val="hybridMultilevel"/>
    <w:tmpl w:val="2BDC15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F3E0A"/>
    <w:multiLevelType w:val="hybridMultilevel"/>
    <w:tmpl w:val="7D246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24993"/>
    <w:multiLevelType w:val="hybridMultilevel"/>
    <w:tmpl w:val="8CF89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0659">
    <w:abstractNumId w:val="8"/>
  </w:num>
  <w:num w:numId="2" w16cid:durableId="1050616779">
    <w:abstractNumId w:val="11"/>
  </w:num>
  <w:num w:numId="3" w16cid:durableId="1160584762">
    <w:abstractNumId w:val="9"/>
  </w:num>
  <w:num w:numId="4" w16cid:durableId="508255899">
    <w:abstractNumId w:val="13"/>
  </w:num>
  <w:num w:numId="5" w16cid:durableId="1987276896">
    <w:abstractNumId w:val="3"/>
  </w:num>
  <w:num w:numId="6" w16cid:durableId="320696241">
    <w:abstractNumId w:val="15"/>
  </w:num>
  <w:num w:numId="7" w16cid:durableId="1549074646">
    <w:abstractNumId w:val="5"/>
  </w:num>
  <w:num w:numId="8" w16cid:durableId="838347231">
    <w:abstractNumId w:val="12"/>
  </w:num>
  <w:num w:numId="9" w16cid:durableId="1601448458">
    <w:abstractNumId w:val="14"/>
  </w:num>
  <w:num w:numId="10" w16cid:durableId="1889026961">
    <w:abstractNumId w:val="10"/>
  </w:num>
  <w:num w:numId="11" w16cid:durableId="661934683">
    <w:abstractNumId w:val="7"/>
  </w:num>
  <w:num w:numId="12" w16cid:durableId="926810933">
    <w:abstractNumId w:val="6"/>
  </w:num>
  <w:num w:numId="13" w16cid:durableId="71245093">
    <w:abstractNumId w:val="4"/>
  </w:num>
  <w:num w:numId="14" w16cid:durableId="889802079">
    <w:abstractNumId w:val="1"/>
  </w:num>
  <w:num w:numId="15" w16cid:durableId="1697972531">
    <w:abstractNumId w:val="2"/>
  </w:num>
  <w:num w:numId="16" w16cid:durableId="4672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3470"/>
    <w:rsid w:val="0008634B"/>
    <w:rsid w:val="000922D7"/>
    <w:rsid w:val="000A74FA"/>
    <w:rsid w:val="000B1254"/>
    <w:rsid w:val="000B5760"/>
    <w:rsid w:val="000C6152"/>
    <w:rsid w:val="000D2D09"/>
    <w:rsid w:val="000F216D"/>
    <w:rsid w:val="00126224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75D21"/>
    <w:rsid w:val="00182AF8"/>
    <w:rsid w:val="00184E9A"/>
    <w:rsid w:val="001859A7"/>
    <w:rsid w:val="001941D8"/>
    <w:rsid w:val="001975B0"/>
    <w:rsid w:val="001A3ED2"/>
    <w:rsid w:val="001B0871"/>
    <w:rsid w:val="001B475F"/>
    <w:rsid w:val="001C07B3"/>
    <w:rsid w:val="001C3BC5"/>
    <w:rsid w:val="001D0B2C"/>
    <w:rsid w:val="001D73A9"/>
    <w:rsid w:val="001E1884"/>
    <w:rsid w:val="001F64DB"/>
    <w:rsid w:val="001F6A88"/>
    <w:rsid w:val="00203467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21DCF"/>
    <w:rsid w:val="00321EC7"/>
    <w:rsid w:val="00327B3C"/>
    <w:rsid w:val="003321AB"/>
    <w:rsid w:val="00334082"/>
    <w:rsid w:val="00336131"/>
    <w:rsid w:val="00342E76"/>
    <w:rsid w:val="00354A50"/>
    <w:rsid w:val="00357F58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35717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1590"/>
    <w:rsid w:val="004E1903"/>
    <w:rsid w:val="004E7978"/>
    <w:rsid w:val="004E7B7E"/>
    <w:rsid w:val="004F1D96"/>
    <w:rsid w:val="00511690"/>
    <w:rsid w:val="00524216"/>
    <w:rsid w:val="00543BB1"/>
    <w:rsid w:val="00546CD5"/>
    <w:rsid w:val="00551DFF"/>
    <w:rsid w:val="005565B0"/>
    <w:rsid w:val="00562711"/>
    <w:rsid w:val="00563C87"/>
    <w:rsid w:val="005645FD"/>
    <w:rsid w:val="00567D91"/>
    <w:rsid w:val="0057557B"/>
    <w:rsid w:val="00585300"/>
    <w:rsid w:val="00585F1D"/>
    <w:rsid w:val="00590066"/>
    <w:rsid w:val="00596542"/>
    <w:rsid w:val="0059758E"/>
    <w:rsid w:val="005A1529"/>
    <w:rsid w:val="005A4343"/>
    <w:rsid w:val="005B2F15"/>
    <w:rsid w:val="005B561E"/>
    <w:rsid w:val="005C6190"/>
    <w:rsid w:val="005D629E"/>
    <w:rsid w:val="005F1182"/>
    <w:rsid w:val="005F34B6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4254"/>
    <w:rsid w:val="00716832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63DC"/>
    <w:rsid w:val="00745319"/>
    <w:rsid w:val="007479DE"/>
    <w:rsid w:val="00755921"/>
    <w:rsid w:val="00755D50"/>
    <w:rsid w:val="00766D04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90F9A"/>
    <w:rsid w:val="00892486"/>
    <w:rsid w:val="008931CA"/>
    <w:rsid w:val="008A1418"/>
    <w:rsid w:val="008D2575"/>
    <w:rsid w:val="008D2632"/>
    <w:rsid w:val="008D271D"/>
    <w:rsid w:val="008D5316"/>
    <w:rsid w:val="008E270E"/>
    <w:rsid w:val="008E363F"/>
    <w:rsid w:val="008F1D2C"/>
    <w:rsid w:val="008F729E"/>
    <w:rsid w:val="009125B5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A1979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85B54"/>
    <w:rsid w:val="00A87BDA"/>
    <w:rsid w:val="00A90872"/>
    <w:rsid w:val="00A93575"/>
    <w:rsid w:val="00AA10CC"/>
    <w:rsid w:val="00AA18BF"/>
    <w:rsid w:val="00AA41E3"/>
    <w:rsid w:val="00AB184C"/>
    <w:rsid w:val="00AC358E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129EE"/>
    <w:rsid w:val="00B20AE9"/>
    <w:rsid w:val="00B23354"/>
    <w:rsid w:val="00B32D40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E10E3"/>
    <w:rsid w:val="00BE356B"/>
    <w:rsid w:val="00BE4966"/>
    <w:rsid w:val="00BE5E0A"/>
    <w:rsid w:val="00BF21A9"/>
    <w:rsid w:val="00BF4267"/>
    <w:rsid w:val="00C01D69"/>
    <w:rsid w:val="00C10339"/>
    <w:rsid w:val="00C144CB"/>
    <w:rsid w:val="00C15AEC"/>
    <w:rsid w:val="00C16019"/>
    <w:rsid w:val="00C251E6"/>
    <w:rsid w:val="00C278EC"/>
    <w:rsid w:val="00C36B3F"/>
    <w:rsid w:val="00C370B7"/>
    <w:rsid w:val="00C4120D"/>
    <w:rsid w:val="00C5200C"/>
    <w:rsid w:val="00C55BAA"/>
    <w:rsid w:val="00C61009"/>
    <w:rsid w:val="00C6537D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6A80"/>
    <w:rsid w:val="00CF3F90"/>
    <w:rsid w:val="00CF484D"/>
    <w:rsid w:val="00CF5A27"/>
    <w:rsid w:val="00D007EE"/>
    <w:rsid w:val="00D03E72"/>
    <w:rsid w:val="00D10922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3572"/>
    <w:rsid w:val="00E74281"/>
    <w:rsid w:val="00E74D70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33B2"/>
    <w:rsid w:val="00EE2A60"/>
    <w:rsid w:val="00EE5DDD"/>
    <w:rsid w:val="00EF58BC"/>
    <w:rsid w:val="00F035B1"/>
    <w:rsid w:val="00F109F1"/>
    <w:rsid w:val="00F153BA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4B967"/>
  <w15:docId w15:val="{1E95FC87-1FC4-4DEB-9087-69D787CC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Jednostka">
    <w:name w:val="Jednostka"/>
    <w:basedOn w:val="Normalny"/>
    <w:link w:val="JednostkaZnak"/>
    <w:qFormat/>
    <w:rsid w:val="00435717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435717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%E2%80%9Esta%C5%BCowe-nowe-regulacje-i-za%C5%9Bwiadczenia-od-2026-r.-1?redirect=%2Fbaza-wiedzy%2Fbiezace-wyjasnienia-komorek-merytorycznych%2Fpracujac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6F00-12FE-4273-8F6F-1FFE6C91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5</cp:revision>
  <cp:lastPrinted>2020-01-14T10:00:00Z</cp:lastPrinted>
  <dcterms:created xsi:type="dcterms:W3CDTF">2025-10-21T09:20:00Z</dcterms:created>
  <dcterms:modified xsi:type="dcterms:W3CDTF">2025-12-30T08:49:00Z</dcterms:modified>
</cp:coreProperties>
</file>